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913DEE">
      <w:pPr>
        <w:ind w:firstLine="7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47"/>
        <w:gridCol w:w="7518"/>
        <w:gridCol w:w="110"/>
        <w:gridCol w:w="714"/>
      </w:tblGrid>
      <w:tr w:rsidR="001566EB" w14:paraId="5AE42053" w14:textId="77777777" w:rsidTr="00016DB2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00E7B1B" w14:textId="16BD65E0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 w:rsid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SH-</w:t>
            </w:r>
            <w:r w:rsidR="00D7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Shareholding </w:t>
            </w:r>
            <w:r w:rsidR="0072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 </w:t>
            </w:r>
            <w:r w:rsidR="00D74114" w:rsidRPr="00D7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START-UPS</w:t>
            </w:r>
          </w:p>
          <w:p w14:paraId="1EB9D9C5" w14:textId="326E99A7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- </w:t>
            </w:r>
            <w:r w:rsidR="00D74114" w:rsidRPr="00D74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shareholder who is not a shareholder at the end of the previous year but was a shareholder at any time during the previous year</w:t>
            </w:r>
          </w:p>
        </w:tc>
      </w:tr>
      <w:tr w:rsidR="001566EB" w14:paraId="5D939FD5" w14:textId="77777777" w:rsidTr="00016DB2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35CFE1E" w14:textId="77777777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7CB8EE1C" w14:textId="411BD23B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016DB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016DB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016DB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016DB2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3FF6A05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upload the CSV file in the utility</w:t>
            </w:r>
          </w:p>
        </w:tc>
      </w:tr>
      <w:tr w:rsidR="001566EB" w14:paraId="0CF3AA88" w14:textId="77777777" w:rsidTr="00016DB2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016DB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0306CDD9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Another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and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details.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edit rows, select the row which is to be edited and then click on "Edit".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delete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016DB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57CAB2CC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"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Add/Save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to go back to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schedules SH-</w:t>
            </w:r>
            <w:r w:rsidR="00016D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016DB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7CE4AE8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164EA491" w14:textId="00919705" w:rsidR="001566EB" w:rsidRDefault="00F72AC8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72AC8">
        <w:rPr>
          <w:rFonts w:ascii="Times New Roman" w:hAnsi="Times New Roman" w:cs="Times New Roman"/>
        </w:rPr>
        <w:t xml:space="preserve">For </w:t>
      </w:r>
      <w:r w:rsidR="00182824" w:rsidRPr="00AF56A5">
        <w:rPr>
          <w:rFonts w:ascii="Times New Roman" w:hAnsi="Times New Roman" w:cs="Times New Roman"/>
          <w:color w:val="FF0000"/>
        </w:rPr>
        <w:t>Column 1 ‘</w:t>
      </w:r>
      <w:r w:rsidR="00663C20" w:rsidRPr="00663C20">
        <w:rPr>
          <w:rFonts w:ascii="Times New Roman" w:hAnsi="Times New Roman" w:cs="Times New Roman"/>
          <w:color w:val="FF0000"/>
        </w:rPr>
        <w:t xml:space="preserve">Name of the </w:t>
      </w:r>
      <w:r w:rsidRPr="00F72AC8">
        <w:rPr>
          <w:rFonts w:ascii="Times New Roman" w:hAnsi="Times New Roman" w:cs="Times New Roman"/>
          <w:color w:val="FF0000"/>
        </w:rPr>
        <w:t>applicant</w:t>
      </w:r>
      <w:r w:rsidR="00182824" w:rsidRPr="00AF56A5">
        <w:rPr>
          <w:rFonts w:ascii="Times New Roman" w:hAnsi="Times New Roman" w:cs="Times New Roman"/>
          <w:color w:val="FF0000"/>
        </w:rPr>
        <w:t>’</w:t>
      </w:r>
      <w:r w:rsidR="00182824">
        <w:rPr>
          <w:rFonts w:ascii="Times New Roman" w:hAnsi="Times New Roman" w:cs="Times New Roman"/>
        </w:rPr>
        <w:t xml:space="preserve"> </w:t>
      </w:r>
      <w:r w:rsidR="001566EB">
        <w:rPr>
          <w:rFonts w:ascii="Times New Roman" w:hAnsi="Times New Roman" w:cs="Times New Roman"/>
        </w:rPr>
        <w:t>should be alphanumeric with any special characters</w:t>
      </w:r>
      <w:r w:rsidR="00307C6B">
        <w:rPr>
          <w:rFonts w:ascii="Times New Roman" w:hAnsi="Times New Roman" w:cs="Times New Roman"/>
        </w:rPr>
        <w:t xml:space="preserve"> </w:t>
      </w:r>
      <w:r w:rsidR="005926D9" w:rsidRPr="005A3E44">
        <w:rPr>
          <w:rFonts w:ascii="Times New Roman" w:hAnsi="Times New Roman" w:cs="Times New Roman"/>
          <w:b/>
          <w:bCs/>
        </w:rPr>
        <w:t>(Not Allowed</w:t>
      </w:r>
      <w:r w:rsidR="005926D9">
        <w:rPr>
          <w:rFonts w:ascii="Times New Roman" w:hAnsi="Times New Roman" w:cs="Times New Roman"/>
          <w:b/>
          <w:bCs/>
        </w:rPr>
        <w:t xml:space="preserve"> special characters</w:t>
      </w:r>
      <w:r w:rsidR="005926D9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5926D9">
        <w:rPr>
          <w:rFonts w:ascii="Times New Roman" w:hAnsi="Times New Roman" w:cs="Times New Roman"/>
          <w:b/>
          <w:bCs/>
        </w:rPr>
        <w:t xml:space="preserve"> </w:t>
      </w:r>
      <w:r w:rsidR="005926D9" w:rsidRPr="005A3E44">
        <w:rPr>
          <w:rFonts w:ascii="Times New Roman" w:hAnsi="Times New Roman" w:cs="Times New Roman"/>
          <w:b/>
          <w:bCs/>
        </w:rPr>
        <w:t xml:space="preserve">(Allowed </w:t>
      </w:r>
      <w:r w:rsidR="005926D9">
        <w:rPr>
          <w:rFonts w:ascii="Times New Roman" w:hAnsi="Times New Roman" w:cs="Times New Roman"/>
          <w:b/>
          <w:bCs/>
        </w:rPr>
        <w:t>special characters</w:t>
      </w:r>
      <w:r w:rsidR="005926D9" w:rsidRPr="005A3E44">
        <w:rPr>
          <w:rFonts w:ascii="Times New Roman" w:hAnsi="Times New Roman" w:cs="Times New Roman"/>
          <w:b/>
          <w:bCs/>
        </w:rPr>
        <w:t xml:space="preserve"> ~!@#%^&amp;*()_-=|\:;',./)</w:t>
      </w:r>
    </w:p>
    <w:p w14:paraId="620BFC15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8AA875A" w14:textId="60EACBDC" w:rsid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2 ‘</w:t>
      </w:r>
      <w:r w:rsidR="00F900BA" w:rsidRPr="00F900BA">
        <w:rPr>
          <w:rFonts w:ascii="Times New Roman" w:hAnsi="Times New Roman" w:cs="Times New Roman"/>
          <w:color w:val="FF0000"/>
        </w:rPr>
        <w:t>Category of applicant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F900BA">
        <w:rPr>
          <w:rFonts w:ascii="Times New Roman" w:hAnsi="Times New Roman" w:cs="Times New Roman"/>
        </w:rPr>
        <w:t xml:space="preserve">enter value </w:t>
      </w:r>
      <w:r w:rsidR="00F900BA" w:rsidRPr="005926D9">
        <w:rPr>
          <w:rFonts w:ascii="Times New Roman" w:hAnsi="Times New Roman" w:cs="Times New Roman"/>
        </w:rPr>
        <w:t>either as “NRI” for Non-Resident, “VCP” for venture capital company, “VCF” for venture capital fund, “SPC” for specified company or “OTH” for</w:t>
      </w:r>
      <w:r w:rsidR="00F900BA">
        <w:rPr>
          <w:rFonts w:ascii="Times New Roman" w:hAnsi="Times New Roman" w:cs="Times New Roman"/>
        </w:rPr>
        <w:t xml:space="preserve"> </w:t>
      </w:r>
      <w:r w:rsidR="00F900BA" w:rsidRPr="006041BA">
        <w:rPr>
          <w:rFonts w:ascii="Times New Roman" w:hAnsi="Times New Roman" w:cs="Times New Roman"/>
        </w:rPr>
        <w:t>any other person</w:t>
      </w:r>
      <w:r w:rsidR="00F900BA">
        <w:rPr>
          <w:rFonts w:ascii="Times New Roman" w:hAnsi="Times New Roman" w:cs="Times New Roman"/>
        </w:rPr>
        <w:t>.</w:t>
      </w:r>
    </w:p>
    <w:p w14:paraId="03B2C008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796DC886" w14:textId="53B618DB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FA68C7">
        <w:rPr>
          <w:rFonts w:ascii="Times New Roman" w:hAnsi="Times New Roman" w:cs="Times New Roman"/>
          <w:color w:val="FF0000"/>
        </w:rPr>
        <w:t>Column 3 “Type of share”</w:t>
      </w:r>
      <w:r>
        <w:rPr>
          <w:rFonts w:ascii="Times New Roman" w:hAnsi="Times New Roman" w:cs="Times New Roman"/>
        </w:rPr>
        <w:t xml:space="preserve">, enter value as “ES” for </w:t>
      </w:r>
      <w:r w:rsidRPr="00997AB6">
        <w:rPr>
          <w:rFonts w:ascii="Times New Roman" w:hAnsi="Times New Roman" w:cs="Times New Roman"/>
        </w:rPr>
        <w:t>Equity Shares</w:t>
      </w:r>
      <w:r>
        <w:rPr>
          <w:rFonts w:ascii="Times New Roman" w:hAnsi="Times New Roman" w:cs="Times New Roman"/>
        </w:rPr>
        <w:t xml:space="preserve">, “PS” for </w:t>
      </w:r>
      <w:r w:rsidRPr="00997AB6">
        <w:rPr>
          <w:rFonts w:ascii="Times New Roman" w:hAnsi="Times New Roman" w:cs="Times New Roman"/>
        </w:rPr>
        <w:t>Preference Shares</w:t>
      </w:r>
      <w:r>
        <w:rPr>
          <w:rFonts w:ascii="Times New Roman" w:hAnsi="Times New Roman" w:cs="Times New Roman"/>
        </w:rPr>
        <w:t xml:space="preserve">, “RS” for </w:t>
      </w:r>
      <w:r w:rsidRPr="00997AB6">
        <w:rPr>
          <w:rFonts w:ascii="Times New Roman" w:hAnsi="Times New Roman" w:cs="Times New Roman"/>
        </w:rPr>
        <w:t>Rights Shares</w:t>
      </w:r>
      <w:r>
        <w:rPr>
          <w:rFonts w:ascii="Times New Roman" w:hAnsi="Times New Roman" w:cs="Times New Roman"/>
        </w:rPr>
        <w:t xml:space="preserve">, “SS” for </w:t>
      </w:r>
      <w:r w:rsidRPr="00997AB6">
        <w:rPr>
          <w:rFonts w:ascii="Times New Roman" w:hAnsi="Times New Roman" w:cs="Times New Roman"/>
        </w:rPr>
        <w:t>Sweat Equity Shares</w:t>
      </w:r>
      <w:r w:rsidR="00913DEE">
        <w:rPr>
          <w:rFonts w:ascii="Times New Roman" w:hAnsi="Times New Roman" w:cs="Times New Roman"/>
        </w:rPr>
        <w:t xml:space="preserve"> or</w:t>
      </w:r>
      <w:r>
        <w:rPr>
          <w:rFonts w:ascii="Times New Roman" w:hAnsi="Times New Roman" w:cs="Times New Roman"/>
        </w:rPr>
        <w:t xml:space="preserve"> “BS” for </w:t>
      </w:r>
      <w:r w:rsidRPr="00997AB6">
        <w:rPr>
          <w:rFonts w:ascii="Times New Roman" w:hAnsi="Times New Roman" w:cs="Times New Roman"/>
        </w:rPr>
        <w:t>Bonus Shares</w:t>
      </w:r>
      <w:r>
        <w:rPr>
          <w:rFonts w:ascii="Times New Roman" w:hAnsi="Times New Roman" w:cs="Times New Roman"/>
        </w:rPr>
        <w:t>.</w:t>
      </w:r>
    </w:p>
    <w:p w14:paraId="36DED991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3EEA201D" w14:textId="326774CA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FA68C7">
        <w:rPr>
          <w:rFonts w:ascii="Times New Roman" w:hAnsi="Times New Roman" w:cs="Times New Roman"/>
          <w:color w:val="FF0000"/>
        </w:rPr>
        <w:t>Column 4 “Description”</w:t>
      </w:r>
      <w:r>
        <w:rPr>
          <w:rFonts w:ascii="Times New Roman" w:hAnsi="Times New Roman" w:cs="Times New Roman"/>
        </w:rPr>
        <w:t xml:space="preserve">, </w:t>
      </w:r>
      <w:r w:rsidR="002D118A">
        <w:rPr>
          <w:rFonts w:ascii="Times New Roman" w:hAnsi="Times New Roman" w:cs="Times New Roman"/>
        </w:rPr>
        <w:t xml:space="preserve">should be alphanumeric with any special characters </w:t>
      </w:r>
      <w:r w:rsidR="005926D9" w:rsidRPr="005A3E44">
        <w:rPr>
          <w:rFonts w:ascii="Times New Roman" w:hAnsi="Times New Roman" w:cs="Times New Roman"/>
          <w:b/>
          <w:bCs/>
        </w:rPr>
        <w:t>(Not Allowed</w:t>
      </w:r>
      <w:r w:rsidR="005926D9">
        <w:rPr>
          <w:rFonts w:ascii="Times New Roman" w:hAnsi="Times New Roman" w:cs="Times New Roman"/>
          <w:b/>
          <w:bCs/>
        </w:rPr>
        <w:t xml:space="preserve"> special characters</w:t>
      </w:r>
      <w:r w:rsidR="005926D9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5926D9">
        <w:rPr>
          <w:rFonts w:ascii="Times New Roman" w:hAnsi="Times New Roman" w:cs="Times New Roman"/>
          <w:b/>
          <w:bCs/>
        </w:rPr>
        <w:t xml:space="preserve"> </w:t>
      </w:r>
      <w:r w:rsidR="005926D9" w:rsidRPr="005A3E44">
        <w:rPr>
          <w:rFonts w:ascii="Times New Roman" w:hAnsi="Times New Roman" w:cs="Times New Roman"/>
          <w:b/>
          <w:bCs/>
        </w:rPr>
        <w:t xml:space="preserve">(Allowed </w:t>
      </w:r>
      <w:r w:rsidR="005926D9">
        <w:rPr>
          <w:rFonts w:ascii="Times New Roman" w:hAnsi="Times New Roman" w:cs="Times New Roman"/>
          <w:b/>
          <w:bCs/>
        </w:rPr>
        <w:t>special characters</w:t>
      </w:r>
      <w:r w:rsidR="005926D9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>
        <w:rPr>
          <w:rFonts w:ascii="Times New Roman" w:hAnsi="Times New Roman" w:cs="Times New Roman"/>
        </w:rPr>
        <w:t xml:space="preserve"> </w:t>
      </w:r>
      <w:bookmarkStart w:id="0" w:name="_Hlk101522381"/>
      <w:r>
        <w:rPr>
          <w:rFonts w:ascii="Times New Roman" w:hAnsi="Times New Roman" w:cs="Times New Roman"/>
        </w:rPr>
        <w:t>&amp; this field is required to be field if other is selected at column 3 above.</w:t>
      </w:r>
      <w:bookmarkEnd w:id="0"/>
    </w:p>
    <w:p w14:paraId="31175DF1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87BA826" w14:textId="7DB50125" w:rsidR="001566EB" w:rsidRP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566EB"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5</w:t>
      </w:r>
      <w:r w:rsidRPr="00AF56A5">
        <w:rPr>
          <w:rFonts w:ascii="Times New Roman" w:hAnsi="Times New Roman" w:cs="Times New Roman"/>
          <w:color w:val="FF0000"/>
        </w:rPr>
        <w:t xml:space="preserve"> ‘PAN’</w:t>
      </w:r>
      <w:r w:rsidRPr="001566EB">
        <w:rPr>
          <w:rFonts w:ascii="Times New Roman" w:hAnsi="Times New Roman" w:cs="Times New Roman"/>
        </w:rPr>
        <w:t xml:space="preserve">, input should contain only alphanumeric values without any special characters </w:t>
      </w:r>
      <w:r>
        <w:rPr>
          <w:rFonts w:ascii="Times New Roman" w:hAnsi="Times New Roman" w:cs="Times New Roman"/>
        </w:rPr>
        <w:t>(</w:t>
      </w:r>
      <w:r w:rsidRPr="001566EB">
        <w:rPr>
          <w:rFonts w:ascii="Times New Roman" w:hAnsi="Times New Roman" w:cs="Times New Roman"/>
        </w:rPr>
        <w:t>First Five Alphabets, next 4 digits, then Alphabet</w:t>
      </w:r>
      <w:r>
        <w:rPr>
          <w:rFonts w:ascii="Times New Roman" w:hAnsi="Times New Roman" w:cs="Times New Roman"/>
        </w:rPr>
        <w:t>).</w:t>
      </w:r>
      <w:r w:rsidR="00545491">
        <w:rPr>
          <w:rFonts w:ascii="Times New Roman" w:hAnsi="Times New Roman" w:cs="Times New Roman"/>
        </w:rPr>
        <w:t xml:space="preserve"> </w:t>
      </w:r>
      <w:r w:rsidR="005926D9">
        <w:rPr>
          <w:rFonts w:ascii="Times New Roman" w:hAnsi="Times New Roman" w:cs="Times New Roman"/>
        </w:rPr>
        <w:t>Please ensure that correct PAN is entered.</w:t>
      </w:r>
    </w:p>
    <w:p w14:paraId="6AEEA7D6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99FCC" w14:textId="0BF2C7B1" w:rsidR="001566EB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6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>Aadhaar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997AB6">
        <w:rPr>
          <w:rFonts w:ascii="Times New Roman" w:hAnsi="Times New Roman" w:cs="Times New Roman"/>
          <w:color w:val="FF0000"/>
        </w:rPr>
        <w:t>,</w:t>
      </w:r>
      <w:r w:rsidR="00241D47">
        <w:rPr>
          <w:rFonts w:ascii="Times New Roman" w:hAnsi="Times New Roman" w:cs="Times New Roman"/>
        </w:rPr>
        <w:t xml:space="preserve"> </w:t>
      </w:r>
      <w:r w:rsidR="00997AB6">
        <w:rPr>
          <w:rFonts w:ascii="Times New Roman" w:hAnsi="Times New Roman" w:cs="Times New Roman"/>
        </w:rPr>
        <w:t xml:space="preserve">input </w:t>
      </w:r>
      <w:r w:rsidR="008B1ED8">
        <w:rPr>
          <w:rFonts w:ascii="Times New Roman" w:hAnsi="Times New Roman" w:cs="Times New Roman"/>
        </w:rPr>
        <w:t xml:space="preserve">should </w:t>
      </w:r>
      <w:r w:rsidR="00997AB6">
        <w:rPr>
          <w:rFonts w:ascii="Times New Roman" w:hAnsi="Times New Roman" w:cs="Times New Roman"/>
        </w:rPr>
        <w:t>contain only</w:t>
      </w:r>
      <w:r w:rsidR="008B1ED8">
        <w:rPr>
          <w:rFonts w:ascii="Times New Roman" w:hAnsi="Times New Roman" w:cs="Times New Roman"/>
        </w:rPr>
        <w:t xml:space="preserve"> numeric</w:t>
      </w:r>
      <w:r w:rsidR="00997AB6">
        <w:rPr>
          <w:rFonts w:ascii="Times New Roman" w:hAnsi="Times New Roman" w:cs="Times New Roman"/>
        </w:rPr>
        <w:t xml:space="preserve"> values</w:t>
      </w:r>
      <w:r w:rsidR="001566EB">
        <w:rPr>
          <w:rFonts w:ascii="Times New Roman" w:hAnsi="Times New Roman" w:cs="Times New Roman"/>
        </w:rPr>
        <w:t>.</w:t>
      </w:r>
      <w:r w:rsidR="00997AB6">
        <w:rPr>
          <w:rFonts w:ascii="Times New Roman" w:hAnsi="Times New Roman" w:cs="Times New Roman"/>
        </w:rPr>
        <w:t xml:space="preserve"> If PAN is entered at column 5 then this field is not required to be filled.</w:t>
      </w:r>
      <w:r w:rsidR="005926D9">
        <w:rPr>
          <w:rFonts w:ascii="Times New Roman" w:hAnsi="Times New Roman" w:cs="Times New Roman"/>
        </w:rPr>
        <w:t xml:space="preserve"> Please ensure that correct Aadhaar number is entered.</w:t>
      </w:r>
    </w:p>
    <w:p w14:paraId="6664340B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B67D09C" w14:textId="2FD6BA10" w:rsidR="001331EC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7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 xml:space="preserve">Date of </w:t>
      </w:r>
      <w:r w:rsidR="00D74114">
        <w:rPr>
          <w:rFonts w:ascii="Times New Roman" w:hAnsi="Times New Roman" w:cs="Times New Roman"/>
          <w:color w:val="FF0000"/>
        </w:rPr>
        <w:t>allotment’</w:t>
      </w:r>
      <w:r w:rsidR="00D03CFF" w:rsidRPr="00AF56A5">
        <w:rPr>
          <w:rFonts w:ascii="Times New Roman" w:hAnsi="Times New Roman" w:cs="Times New Roman"/>
          <w:color w:val="FF0000"/>
        </w:rPr>
        <w:t xml:space="preserve"> </w:t>
      </w:r>
      <w:r w:rsidR="00356B9D">
        <w:rPr>
          <w:rFonts w:ascii="Times New Roman" w:hAnsi="Times New Roman" w:cs="Times New Roman"/>
        </w:rPr>
        <w:t xml:space="preserve">should be </w:t>
      </w:r>
      <w:r w:rsidR="006D62A7">
        <w:rPr>
          <w:rFonts w:ascii="Times New Roman" w:hAnsi="Times New Roman" w:cs="Times New Roman"/>
        </w:rPr>
        <w:t>YYYY-MM-DD</w:t>
      </w:r>
      <w:r w:rsidR="00356B9D">
        <w:rPr>
          <w:rFonts w:ascii="Times New Roman" w:hAnsi="Times New Roman" w:cs="Times New Roman"/>
        </w:rPr>
        <w:t xml:space="preserve"> format only</w:t>
      </w:r>
      <w:r w:rsidR="001566EB">
        <w:rPr>
          <w:rFonts w:ascii="Times New Roman" w:hAnsi="Times New Roman" w:cs="Times New Roman"/>
        </w:rPr>
        <w:t>.</w:t>
      </w:r>
    </w:p>
    <w:p w14:paraId="35673292" w14:textId="77777777" w:rsidR="008B1ED8" w:rsidRPr="008B1ED8" w:rsidRDefault="008B1ED8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51860BA7" w14:textId="5EDBE5EC" w:rsidR="00182824" w:rsidRDefault="008B1ED8" w:rsidP="00F900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D84AB1">
        <w:rPr>
          <w:rFonts w:ascii="Times New Roman" w:hAnsi="Times New Roman" w:cs="Times New Roman"/>
          <w:color w:val="FF0000"/>
        </w:rPr>
        <w:t>8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356B9D" w:rsidRPr="00356B9D">
        <w:rPr>
          <w:rFonts w:ascii="Times New Roman" w:hAnsi="Times New Roman" w:cs="Times New Roman"/>
          <w:color w:val="FF0000"/>
        </w:rPr>
        <w:t xml:space="preserve">Number of shares </w:t>
      </w:r>
      <w:r w:rsidR="00D74114">
        <w:rPr>
          <w:rFonts w:ascii="Times New Roman" w:hAnsi="Times New Roman" w:cs="Times New Roman"/>
          <w:color w:val="FF0000"/>
        </w:rPr>
        <w:t>held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and non-decimal. Number of shares </w:t>
      </w:r>
      <w:r w:rsidR="00D84AB1" w:rsidRPr="00D84AB1">
        <w:rPr>
          <w:rFonts w:ascii="Times New Roman" w:hAnsi="Times New Roman" w:cs="Times New Roman"/>
        </w:rPr>
        <w:t>applied for</w:t>
      </w:r>
      <w:r>
        <w:rPr>
          <w:rFonts w:ascii="Times New Roman" w:hAnsi="Times New Roman" w:cs="Times New Roman"/>
        </w:rPr>
        <w:t xml:space="preserve"> should be </w:t>
      </w:r>
      <w:r w:rsidR="007B44A4">
        <w:rPr>
          <w:rFonts w:ascii="Times New Roman" w:hAnsi="Times New Roman" w:cs="Times New Roman"/>
        </w:rPr>
        <w:t>entered.</w:t>
      </w:r>
    </w:p>
    <w:p w14:paraId="1F42BDDF" w14:textId="77777777" w:rsidR="00F900BA" w:rsidRPr="00F900BA" w:rsidRDefault="00F900BA" w:rsidP="00F900BA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31D84970" w14:textId="2276E83D" w:rsidR="0018282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F900BA">
        <w:rPr>
          <w:rFonts w:ascii="Times New Roman" w:hAnsi="Times New Roman" w:cs="Times New Roman"/>
          <w:color w:val="FF0000"/>
        </w:rPr>
        <w:t>9</w:t>
      </w:r>
      <w:r w:rsidRPr="00AF56A5">
        <w:rPr>
          <w:rFonts w:ascii="Times New Roman" w:hAnsi="Times New Roman" w:cs="Times New Roman"/>
          <w:color w:val="FF0000"/>
        </w:rPr>
        <w:t xml:space="preserve"> ‘Face Value per</w:t>
      </w:r>
      <w:r w:rsidR="00E94714">
        <w:rPr>
          <w:rFonts w:ascii="Times New Roman" w:hAnsi="Times New Roman" w:cs="Times New Roman"/>
          <w:color w:val="FF0000"/>
        </w:rPr>
        <w:t xml:space="preserve">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 be numeric, non- negative and decimals are allowed upto 2 digits.</w:t>
      </w:r>
    </w:p>
    <w:p w14:paraId="3A7B5F79" w14:textId="77777777" w:rsidR="00182824" w:rsidRPr="00182824" w:rsidRDefault="00182824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01A1DCF4" w14:textId="54A4DD40" w:rsidR="002B04FB" w:rsidRDefault="00182824" w:rsidP="00D84AB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E94714">
        <w:rPr>
          <w:rFonts w:ascii="Times New Roman" w:hAnsi="Times New Roman" w:cs="Times New Roman"/>
          <w:color w:val="FF0000"/>
        </w:rPr>
        <w:t>1</w:t>
      </w:r>
      <w:r w:rsidR="00F900BA">
        <w:rPr>
          <w:rFonts w:ascii="Times New Roman" w:hAnsi="Times New Roman" w:cs="Times New Roman"/>
          <w:color w:val="FF0000"/>
        </w:rPr>
        <w:t>0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D74114">
        <w:rPr>
          <w:rFonts w:ascii="Times New Roman" w:hAnsi="Times New Roman" w:cs="Times New Roman"/>
          <w:color w:val="FF0000"/>
        </w:rPr>
        <w:t>I</w:t>
      </w:r>
      <w:r w:rsidR="00D84AB1" w:rsidRPr="00D84AB1">
        <w:rPr>
          <w:rFonts w:ascii="Times New Roman" w:hAnsi="Times New Roman" w:cs="Times New Roman"/>
          <w:color w:val="FF0000"/>
        </w:rPr>
        <w:t>ssue price</w:t>
      </w:r>
      <w:r w:rsidR="00F900BA">
        <w:rPr>
          <w:rFonts w:ascii="Times New Roman" w:hAnsi="Times New Roman" w:cs="Times New Roman"/>
          <w:color w:val="FF0000"/>
        </w:rPr>
        <w:t xml:space="preserve"> per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and </w:t>
      </w:r>
      <w:r w:rsidR="007E0AFC">
        <w:rPr>
          <w:rFonts w:ascii="Times New Roman" w:hAnsi="Times New Roman" w:cs="Times New Roman"/>
        </w:rPr>
        <w:t>decimals are allowed upto 2 digits.</w:t>
      </w:r>
    </w:p>
    <w:p w14:paraId="68193FD0" w14:textId="77777777" w:rsidR="00F900BA" w:rsidRPr="00F900BA" w:rsidRDefault="00F900BA" w:rsidP="00F900BA">
      <w:pPr>
        <w:pStyle w:val="ListParagraph"/>
        <w:rPr>
          <w:rFonts w:ascii="Times New Roman" w:hAnsi="Times New Roman" w:cs="Times New Roman"/>
        </w:rPr>
      </w:pPr>
    </w:p>
    <w:p w14:paraId="2D685DA8" w14:textId="55379962" w:rsidR="00F900BA" w:rsidRDefault="00F900BA" w:rsidP="00F900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1</w:t>
      </w:r>
      <w:r>
        <w:rPr>
          <w:rFonts w:ascii="Times New Roman" w:hAnsi="Times New Roman" w:cs="Times New Roman"/>
          <w:color w:val="FF0000"/>
        </w:rPr>
        <w:t>1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D74114" w:rsidRPr="00D74114">
        <w:rPr>
          <w:rFonts w:ascii="Times New Roman" w:hAnsi="Times New Roman" w:cs="Times New Roman"/>
          <w:color w:val="FF0000"/>
        </w:rPr>
        <w:t>Paid up value per share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decimals are allowed upto 2 digits.</w:t>
      </w:r>
    </w:p>
    <w:p w14:paraId="2A3836E0" w14:textId="77777777" w:rsidR="00D74114" w:rsidRPr="00D74114" w:rsidRDefault="00D74114" w:rsidP="00D74114">
      <w:pPr>
        <w:pStyle w:val="ListParagraph"/>
        <w:rPr>
          <w:rFonts w:ascii="Times New Roman" w:hAnsi="Times New Roman" w:cs="Times New Roman"/>
        </w:rPr>
      </w:pPr>
    </w:p>
    <w:p w14:paraId="51043A2A" w14:textId="2323C9EA" w:rsidR="00D74114" w:rsidRDefault="00D74114" w:rsidP="00F900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12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D74114">
        <w:rPr>
          <w:rFonts w:ascii="Times New Roman" w:hAnsi="Times New Roman" w:cs="Times New Roman"/>
          <w:color w:val="FF0000"/>
        </w:rPr>
        <w:t>Date on which cease to be shareholder</w:t>
      </w:r>
      <w:r>
        <w:rPr>
          <w:rFonts w:ascii="Times New Roman" w:hAnsi="Times New Roman" w:cs="Times New Roman"/>
          <w:color w:val="FF0000"/>
        </w:rPr>
        <w:t>’</w:t>
      </w:r>
      <w:r w:rsidRPr="00AF56A5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should be </w:t>
      </w:r>
      <w:r w:rsidR="006D62A7">
        <w:rPr>
          <w:rFonts w:ascii="Times New Roman" w:hAnsi="Times New Roman" w:cs="Times New Roman"/>
        </w:rPr>
        <w:t>YYYY-MM-DD</w:t>
      </w:r>
      <w:r>
        <w:rPr>
          <w:rFonts w:ascii="Times New Roman" w:hAnsi="Times New Roman" w:cs="Times New Roman"/>
        </w:rPr>
        <w:t xml:space="preserve"> format only.</w:t>
      </w:r>
    </w:p>
    <w:p w14:paraId="17DDCB27" w14:textId="77777777" w:rsidR="00F900BA" w:rsidRPr="00E158C8" w:rsidRDefault="00F900BA" w:rsidP="00F900BA">
      <w:pPr>
        <w:pStyle w:val="ListParagraph"/>
        <w:rPr>
          <w:rFonts w:ascii="Times New Roman" w:hAnsi="Times New Roman" w:cs="Times New Roman"/>
        </w:rPr>
      </w:pPr>
    </w:p>
    <w:p w14:paraId="3BBD4BFF" w14:textId="0D1CBCD2" w:rsidR="00F900BA" w:rsidRDefault="00F900BA" w:rsidP="00F900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1</w:t>
      </w:r>
      <w:r w:rsidR="00D74114">
        <w:rPr>
          <w:rFonts w:ascii="Times New Roman" w:hAnsi="Times New Roman" w:cs="Times New Roman"/>
          <w:color w:val="FF0000"/>
        </w:rPr>
        <w:t>3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D74114" w:rsidRPr="00D74114">
        <w:rPr>
          <w:rFonts w:ascii="Times New Roman" w:hAnsi="Times New Roman" w:cs="Times New Roman"/>
          <w:color w:val="FF0000"/>
        </w:rPr>
        <w:t>Mode of cessation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D74114">
        <w:rPr>
          <w:rFonts w:ascii="Times New Roman" w:hAnsi="Times New Roman" w:cs="Times New Roman"/>
        </w:rPr>
        <w:t xml:space="preserve">enter value as “TS” for </w:t>
      </w:r>
      <w:r w:rsidR="00D74114" w:rsidRPr="00D74114">
        <w:rPr>
          <w:rFonts w:ascii="Times New Roman" w:hAnsi="Times New Roman" w:cs="Times New Roman"/>
        </w:rPr>
        <w:t>Transfer/Sale</w:t>
      </w:r>
      <w:r w:rsidR="00D74114">
        <w:rPr>
          <w:rFonts w:ascii="Times New Roman" w:hAnsi="Times New Roman" w:cs="Times New Roman"/>
        </w:rPr>
        <w:t xml:space="preserve"> or “RR” for </w:t>
      </w:r>
      <w:r w:rsidR="00D74114" w:rsidRPr="00D74114">
        <w:rPr>
          <w:rFonts w:ascii="Times New Roman" w:hAnsi="Times New Roman" w:cs="Times New Roman"/>
        </w:rPr>
        <w:t>Relinquishment of rights</w:t>
      </w:r>
      <w:r w:rsidR="00D74114">
        <w:rPr>
          <w:rFonts w:ascii="Times New Roman" w:hAnsi="Times New Roman" w:cs="Times New Roman"/>
        </w:rPr>
        <w:t>.</w:t>
      </w:r>
    </w:p>
    <w:p w14:paraId="509FB89B" w14:textId="77777777" w:rsidR="00D74114" w:rsidRPr="00D74114" w:rsidRDefault="00D74114" w:rsidP="00D74114">
      <w:pPr>
        <w:pStyle w:val="ListParagraph"/>
        <w:rPr>
          <w:rFonts w:ascii="Times New Roman" w:hAnsi="Times New Roman" w:cs="Times New Roman"/>
        </w:rPr>
      </w:pPr>
    </w:p>
    <w:p w14:paraId="05E32208" w14:textId="1A3CC8D0" w:rsidR="00D74114" w:rsidRPr="001566EB" w:rsidRDefault="00D74114" w:rsidP="00D741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566EB"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8F1DBB">
        <w:rPr>
          <w:rFonts w:ascii="Times New Roman" w:hAnsi="Times New Roman" w:cs="Times New Roman"/>
          <w:color w:val="FF0000"/>
        </w:rPr>
        <w:t>14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8F1DBB" w:rsidRPr="008F1DBB">
        <w:rPr>
          <w:rFonts w:ascii="Times New Roman" w:hAnsi="Times New Roman" w:cs="Times New Roman"/>
          <w:color w:val="FF0000"/>
        </w:rPr>
        <w:t>In case of transfer/sale, PAN of the new shareholder</w:t>
      </w:r>
      <w:r w:rsidRPr="00AF56A5">
        <w:rPr>
          <w:rFonts w:ascii="Times New Roman" w:hAnsi="Times New Roman" w:cs="Times New Roman"/>
          <w:color w:val="FF0000"/>
        </w:rPr>
        <w:t>’</w:t>
      </w:r>
      <w:r w:rsidRPr="001566EB">
        <w:rPr>
          <w:rFonts w:ascii="Times New Roman" w:hAnsi="Times New Roman" w:cs="Times New Roman"/>
        </w:rPr>
        <w:t xml:space="preserve">, input should contain only alphanumeric values without any special characters </w:t>
      </w:r>
      <w:r>
        <w:rPr>
          <w:rFonts w:ascii="Times New Roman" w:hAnsi="Times New Roman" w:cs="Times New Roman"/>
        </w:rPr>
        <w:t>(</w:t>
      </w:r>
      <w:r w:rsidRPr="001566EB">
        <w:rPr>
          <w:rFonts w:ascii="Times New Roman" w:hAnsi="Times New Roman" w:cs="Times New Roman"/>
        </w:rPr>
        <w:t>First Five Alphabets, next 4 digits, then Alphabet</w:t>
      </w:r>
      <w:r>
        <w:rPr>
          <w:rFonts w:ascii="Times New Roman" w:hAnsi="Times New Roman" w:cs="Times New Roman"/>
        </w:rPr>
        <w:t xml:space="preserve">). Please ensure that </w:t>
      </w:r>
      <w:r w:rsidR="00A37C37">
        <w:rPr>
          <w:rFonts w:ascii="Times New Roman" w:hAnsi="Times New Roman" w:cs="Times New Roman"/>
        </w:rPr>
        <w:t xml:space="preserve">correct </w:t>
      </w:r>
      <w:r>
        <w:rPr>
          <w:rFonts w:ascii="Times New Roman" w:hAnsi="Times New Roman" w:cs="Times New Roman"/>
        </w:rPr>
        <w:t>PAN is entered.</w:t>
      </w:r>
    </w:p>
    <w:p w14:paraId="759D3690" w14:textId="77777777" w:rsidR="00D74114" w:rsidRDefault="00D74114" w:rsidP="00D74114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28482EE" w14:textId="1283AC25" w:rsidR="00D74114" w:rsidRPr="00F900BA" w:rsidRDefault="00D74114" w:rsidP="00D741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8F1DBB">
        <w:rPr>
          <w:rFonts w:ascii="Times New Roman" w:hAnsi="Times New Roman" w:cs="Times New Roman"/>
          <w:color w:val="FF0000"/>
        </w:rPr>
        <w:t>15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8F1DBB" w:rsidRPr="008F1DBB">
        <w:rPr>
          <w:rFonts w:ascii="Times New Roman" w:hAnsi="Times New Roman" w:cs="Times New Roman"/>
          <w:color w:val="FF0000"/>
        </w:rPr>
        <w:t>In case of transfer / sale, Aadhar of the new shareholder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  <w:color w:val="FF0000"/>
        </w:rPr>
        <w:t>,</w:t>
      </w:r>
      <w:r>
        <w:rPr>
          <w:rFonts w:ascii="Times New Roman" w:hAnsi="Times New Roman" w:cs="Times New Roman"/>
        </w:rPr>
        <w:t xml:space="preserve"> input should contain only numeric values. If PAN is entered at column </w:t>
      </w:r>
      <w:r w:rsidR="008F1DBB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 then this field is not required to be filled.</w:t>
      </w:r>
      <w:r w:rsidR="00A37C37">
        <w:rPr>
          <w:rFonts w:ascii="Times New Roman" w:hAnsi="Times New Roman" w:cs="Times New Roman"/>
        </w:rPr>
        <w:t xml:space="preserve"> Please ensure that correct Aadhaar number is entered.</w:t>
      </w:r>
    </w:p>
    <w:sectPr w:rsidR="00D74114" w:rsidRPr="00F90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81B31" w14:textId="77777777" w:rsidR="0057312F" w:rsidRDefault="0057312F" w:rsidP="00830437">
      <w:pPr>
        <w:spacing w:after="0" w:line="240" w:lineRule="auto"/>
      </w:pPr>
      <w:r>
        <w:separator/>
      </w:r>
    </w:p>
  </w:endnote>
  <w:endnote w:type="continuationSeparator" w:id="0">
    <w:p w14:paraId="31A77E40" w14:textId="77777777" w:rsidR="0057312F" w:rsidRDefault="0057312F" w:rsidP="0083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BC384" w14:textId="77777777" w:rsidR="0057312F" w:rsidRDefault="0057312F" w:rsidP="00830437">
      <w:pPr>
        <w:spacing w:after="0" w:line="240" w:lineRule="auto"/>
      </w:pPr>
      <w:r>
        <w:separator/>
      </w:r>
    </w:p>
  </w:footnote>
  <w:footnote w:type="continuationSeparator" w:id="0">
    <w:p w14:paraId="1EFFF570" w14:textId="77777777" w:rsidR="0057312F" w:rsidRDefault="0057312F" w:rsidP="00830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16DB2"/>
    <w:rsid w:val="00061D53"/>
    <w:rsid w:val="001566EB"/>
    <w:rsid w:val="00182824"/>
    <w:rsid w:val="001E30E4"/>
    <w:rsid w:val="00241D47"/>
    <w:rsid w:val="002578BA"/>
    <w:rsid w:val="002B04FB"/>
    <w:rsid w:val="002D118A"/>
    <w:rsid w:val="00307C6B"/>
    <w:rsid w:val="00324C24"/>
    <w:rsid w:val="003456FB"/>
    <w:rsid w:val="00356B9D"/>
    <w:rsid w:val="00404531"/>
    <w:rsid w:val="00406A15"/>
    <w:rsid w:val="005239BB"/>
    <w:rsid w:val="00545491"/>
    <w:rsid w:val="00565B67"/>
    <w:rsid w:val="0057312F"/>
    <w:rsid w:val="005926D9"/>
    <w:rsid w:val="005E771A"/>
    <w:rsid w:val="006175D9"/>
    <w:rsid w:val="006510BD"/>
    <w:rsid w:val="00663C20"/>
    <w:rsid w:val="00666701"/>
    <w:rsid w:val="006D62A7"/>
    <w:rsid w:val="0072590E"/>
    <w:rsid w:val="00755128"/>
    <w:rsid w:val="0077000F"/>
    <w:rsid w:val="007B44A4"/>
    <w:rsid w:val="007E0AFC"/>
    <w:rsid w:val="00830437"/>
    <w:rsid w:val="00837D45"/>
    <w:rsid w:val="00877D4F"/>
    <w:rsid w:val="008B1ED8"/>
    <w:rsid w:val="008F1DBB"/>
    <w:rsid w:val="00911C9E"/>
    <w:rsid w:val="00913DEE"/>
    <w:rsid w:val="009913DB"/>
    <w:rsid w:val="00997AB6"/>
    <w:rsid w:val="00A37C37"/>
    <w:rsid w:val="00A82FD5"/>
    <w:rsid w:val="00A9413F"/>
    <w:rsid w:val="00AF56A5"/>
    <w:rsid w:val="00B47800"/>
    <w:rsid w:val="00B504CF"/>
    <w:rsid w:val="00CD7FD5"/>
    <w:rsid w:val="00CF4921"/>
    <w:rsid w:val="00D03CFF"/>
    <w:rsid w:val="00D74114"/>
    <w:rsid w:val="00D84AB1"/>
    <w:rsid w:val="00D85AEB"/>
    <w:rsid w:val="00DB66C5"/>
    <w:rsid w:val="00DC1055"/>
    <w:rsid w:val="00E94714"/>
    <w:rsid w:val="00EB106C"/>
    <w:rsid w:val="00F72AC8"/>
    <w:rsid w:val="00F765E1"/>
    <w:rsid w:val="00F900BA"/>
    <w:rsid w:val="00F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MEGHA GUPT</cp:lastModifiedBy>
  <cp:revision>39</cp:revision>
  <dcterms:created xsi:type="dcterms:W3CDTF">2022-02-01T11:04:00Z</dcterms:created>
  <dcterms:modified xsi:type="dcterms:W3CDTF">2022-08-16T11:48:00Z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2022-04-19T07:21:23Z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8c6af072-0092-4467-ba84-38bbffe6f3b8</vt:lpwstr>
  </property>
  <property fmtid="{D5CDD505-2E9C-101B-9397-08002B2CF9AE}" pid="9" name="MSIP_Label_a0819fa7-4367-4500-ba88-dd630d977609_ContentBits">
    <vt:lpwstr>0</vt:lpwstr>
  </property>
</Properties>
</file>